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345" w:rsidRPr="00E143FA" w:rsidRDefault="00922345" w:rsidP="009223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4"/>
          <w:szCs w:val="24"/>
          <w:bdr w:val="none" w:sz="0" w:space="0" w:color="auto"/>
          <w:lang w:eastAsia="el-GR"/>
        </w:rPr>
      </w:pPr>
      <w:r w:rsidRPr="00E143FA">
        <w:rPr>
          <w:rFonts w:eastAsia="Times New Roman"/>
          <w:noProof/>
          <w:sz w:val="24"/>
          <w:szCs w:val="24"/>
          <w:bdr w:val="none" w:sz="0" w:space="0" w:color="auto"/>
          <w:lang w:eastAsia="el-GR"/>
        </w:rPr>
        <w:drawing>
          <wp:inline distT="0" distB="0" distL="0" distR="0" wp14:anchorId="035BF4BE" wp14:editId="79C8C076">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922345" w:rsidRPr="00E143FA" w:rsidRDefault="00922345" w:rsidP="00922345">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p>
    <w:p w:rsidR="00922345" w:rsidRPr="00E143FA" w:rsidRDefault="00922345" w:rsidP="00922345">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eastAsia="Times New Roman"/>
          <w:b/>
          <w:sz w:val="22"/>
          <w:szCs w:val="22"/>
          <w:bdr w:val="none" w:sz="0" w:space="0" w:color="auto"/>
          <w:lang w:eastAsia="el-GR"/>
        </w:rPr>
      </w:pPr>
      <w:r w:rsidRPr="00E143FA">
        <w:rPr>
          <w:rFonts w:eastAsia="Times New Roman"/>
          <w:b/>
          <w:sz w:val="22"/>
          <w:szCs w:val="22"/>
          <w:bdr w:val="none" w:sz="0" w:space="0" w:color="auto"/>
          <w:lang w:eastAsia="el-GR"/>
        </w:rPr>
        <w:t xml:space="preserve">ΙΛΧΑΝ ΑΧΜΕΤ </w:t>
      </w:r>
    </w:p>
    <w:p w:rsidR="006E7C25" w:rsidRDefault="00922345" w:rsidP="009223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r w:rsidRPr="00E143FA">
        <w:rPr>
          <w:rFonts w:eastAsia="Times New Roman"/>
          <w:sz w:val="22"/>
          <w:szCs w:val="22"/>
          <w:bdr w:val="none" w:sz="0" w:space="0" w:color="auto"/>
          <w:lang w:eastAsia="el-GR"/>
        </w:rPr>
        <w:t>Βουλευτής Ροδόπης-</w:t>
      </w:r>
      <w:bookmarkStart w:id="0" w:name="_GoBack"/>
      <w:bookmarkEnd w:id="0"/>
    </w:p>
    <w:p w:rsidR="00922345" w:rsidRPr="00E143FA" w:rsidRDefault="00922345" w:rsidP="0092234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el-GR"/>
        </w:rPr>
      </w:pPr>
      <w:r>
        <w:rPr>
          <w:rFonts w:eastAsia="Times New Roman"/>
          <w:sz w:val="22"/>
          <w:szCs w:val="22"/>
          <w:bdr w:val="none" w:sz="0" w:space="0" w:color="auto"/>
          <w:lang w:eastAsia="el-GR"/>
        </w:rPr>
        <w:t>ΠΑΣΟΚ-</w:t>
      </w:r>
      <w:r w:rsidRPr="00E143FA">
        <w:rPr>
          <w:rFonts w:eastAsia="Times New Roman"/>
          <w:sz w:val="22"/>
          <w:szCs w:val="22"/>
          <w:bdr w:val="none" w:sz="0" w:space="0" w:color="auto"/>
          <w:lang w:eastAsia="el-GR"/>
        </w:rPr>
        <w:t xml:space="preserve">Κίνημα Αλλαγής </w:t>
      </w:r>
    </w:p>
    <w:p w:rsidR="00922345" w:rsidRDefault="00922345" w:rsidP="00922345">
      <w:pPr>
        <w:jc w:val="center"/>
        <w:rPr>
          <w:sz w:val="28"/>
          <w:szCs w:val="28"/>
          <w:u w:val="single"/>
        </w:rPr>
      </w:pPr>
    </w:p>
    <w:p w:rsidR="00922345" w:rsidRDefault="00922345" w:rsidP="00922345">
      <w:pPr>
        <w:jc w:val="right"/>
        <w:rPr>
          <w:sz w:val="22"/>
          <w:szCs w:val="22"/>
        </w:rPr>
      </w:pPr>
    </w:p>
    <w:p w:rsidR="00922345" w:rsidRPr="00F922EA" w:rsidRDefault="00922345" w:rsidP="00922345">
      <w:pPr>
        <w:jc w:val="right"/>
        <w:rPr>
          <w:sz w:val="22"/>
          <w:szCs w:val="22"/>
        </w:rPr>
      </w:pPr>
      <w:r w:rsidRPr="00F922EA">
        <w:rPr>
          <w:sz w:val="22"/>
          <w:szCs w:val="22"/>
        </w:rPr>
        <w:t xml:space="preserve">Αθήνα </w:t>
      </w:r>
      <w:r w:rsidR="006E7C25">
        <w:rPr>
          <w:sz w:val="22"/>
          <w:szCs w:val="22"/>
        </w:rPr>
        <w:t>27</w:t>
      </w:r>
      <w:r w:rsidRPr="00F922EA">
        <w:rPr>
          <w:sz w:val="22"/>
          <w:szCs w:val="22"/>
        </w:rPr>
        <w:t>-</w:t>
      </w:r>
      <w:r w:rsidR="006E7C25">
        <w:rPr>
          <w:sz w:val="22"/>
          <w:szCs w:val="22"/>
        </w:rPr>
        <w:t>6</w:t>
      </w:r>
      <w:r w:rsidRPr="00F922EA">
        <w:rPr>
          <w:sz w:val="22"/>
          <w:szCs w:val="22"/>
        </w:rPr>
        <w:t>-202</w:t>
      </w:r>
      <w:r w:rsidR="006E7C25">
        <w:rPr>
          <w:sz w:val="22"/>
          <w:szCs w:val="22"/>
        </w:rPr>
        <w:t>2</w:t>
      </w:r>
    </w:p>
    <w:p w:rsidR="00922345" w:rsidRDefault="00922345" w:rsidP="00922345">
      <w:pPr>
        <w:jc w:val="center"/>
        <w:rPr>
          <w:b/>
          <w:sz w:val="28"/>
          <w:szCs w:val="28"/>
          <w:u w:val="single"/>
        </w:rPr>
      </w:pPr>
      <w:r>
        <w:rPr>
          <w:b/>
          <w:sz w:val="28"/>
          <w:szCs w:val="28"/>
          <w:u w:val="single"/>
        </w:rPr>
        <w:t>Επίκαιρη Ερώτηση</w:t>
      </w:r>
    </w:p>
    <w:p w:rsidR="00922345" w:rsidRPr="001824E6" w:rsidRDefault="00922345" w:rsidP="00922345">
      <w:pPr>
        <w:jc w:val="both"/>
        <w:rPr>
          <w:rFonts w:ascii="Calibri" w:hAnsi="Calibri" w:cs="Calibri"/>
          <w:b/>
          <w:sz w:val="24"/>
          <w:szCs w:val="24"/>
        </w:rPr>
      </w:pPr>
    </w:p>
    <w:p w:rsidR="00922345" w:rsidRPr="001824E6" w:rsidRDefault="00922345" w:rsidP="00922345">
      <w:pPr>
        <w:jc w:val="both"/>
        <w:rPr>
          <w:b/>
          <w:sz w:val="24"/>
          <w:szCs w:val="24"/>
        </w:rPr>
      </w:pPr>
    </w:p>
    <w:p w:rsidR="00AA2E23" w:rsidRDefault="00922345" w:rsidP="00922345">
      <w:pPr>
        <w:spacing w:after="200" w:line="276" w:lineRule="auto"/>
        <w:jc w:val="both"/>
        <w:rPr>
          <w:sz w:val="24"/>
          <w:szCs w:val="24"/>
        </w:rPr>
      </w:pPr>
      <w:r w:rsidRPr="00CD2B09">
        <w:rPr>
          <w:b/>
          <w:sz w:val="24"/>
          <w:szCs w:val="24"/>
        </w:rPr>
        <w:t>ΠΡΟΣ:</w:t>
      </w:r>
      <w:r>
        <w:rPr>
          <w:sz w:val="24"/>
          <w:szCs w:val="24"/>
        </w:rPr>
        <w:t xml:space="preserve"> Υπουργό</w:t>
      </w:r>
      <w:r w:rsidR="004E79C6">
        <w:rPr>
          <w:sz w:val="24"/>
          <w:szCs w:val="24"/>
        </w:rPr>
        <w:t xml:space="preserve"> Αγροτικής Ανάπτυξης &amp; Τροφίμων</w:t>
      </w:r>
      <w:r>
        <w:rPr>
          <w:sz w:val="24"/>
          <w:szCs w:val="24"/>
        </w:rPr>
        <w:t>, κ</w:t>
      </w:r>
      <w:r w:rsidR="00AA2E23">
        <w:rPr>
          <w:sz w:val="24"/>
          <w:szCs w:val="24"/>
        </w:rPr>
        <w:t>. Γεωργαντά Γεώργιο</w:t>
      </w:r>
    </w:p>
    <w:p w:rsidR="00922345" w:rsidRDefault="00922345" w:rsidP="00922345">
      <w:pPr>
        <w:spacing w:after="200" w:line="276" w:lineRule="auto"/>
        <w:jc w:val="both"/>
        <w:rPr>
          <w:sz w:val="24"/>
          <w:szCs w:val="24"/>
        </w:rPr>
      </w:pPr>
      <w:r w:rsidRPr="00CD2B09">
        <w:rPr>
          <w:b/>
          <w:sz w:val="24"/>
          <w:szCs w:val="24"/>
        </w:rPr>
        <w:t>ΘΕΜΑ:</w:t>
      </w:r>
      <w:r>
        <w:rPr>
          <w:sz w:val="24"/>
          <w:szCs w:val="24"/>
        </w:rPr>
        <w:t xml:space="preserve"> </w:t>
      </w:r>
      <w:r w:rsidR="004E79C6" w:rsidRPr="00922345">
        <w:rPr>
          <w:sz w:val="24"/>
          <w:szCs w:val="24"/>
        </w:rPr>
        <w:t>Αναγκαία</w:t>
      </w:r>
      <w:r w:rsidR="00AA2E23" w:rsidRPr="00922345">
        <w:rPr>
          <w:sz w:val="24"/>
          <w:szCs w:val="24"/>
        </w:rPr>
        <w:t xml:space="preserve"> η αύξηση του προϋπολογισμού για το πρόγραμμα νέων αγροτών-</w:t>
      </w:r>
      <w:r w:rsidR="004E79C6">
        <w:rPr>
          <w:sz w:val="24"/>
          <w:szCs w:val="24"/>
        </w:rPr>
        <w:t>7,2</w:t>
      </w:r>
      <w:r w:rsidR="00AA2E23" w:rsidRPr="00922345">
        <w:rPr>
          <w:sz w:val="24"/>
          <w:szCs w:val="24"/>
        </w:rPr>
        <w:t xml:space="preserve"> εκ.</w:t>
      </w:r>
      <w:r w:rsidR="004E79C6">
        <w:rPr>
          <w:sz w:val="24"/>
          <w:szCs w:val="24"/>
        </w:rPr>
        <w:t xml:space="preserve"> ευρώ</w:t>
      </w:r>
      <w:r w:rsidR="00AA2E23" w:rsidRPr="00922345">
        <w:rPr>
          <w:sz w:val="24"/>
          <w:szCs w:val="24"/>
        </w:rPr>
        <w:t xml:space="preserve"> υπολείπονται για την Περιφέρεια </w:t>
      </w:r>
      <w:r w:rsidR="006E7C25">
        <w:rPr>
          <w:sz w:val="24"/>
          <w:szCs w:val="24"/>
        </w:rPr>
        <w:t xml:space="preserve">Ανατολικής Μακεδονίας-Θράκης  </w:t>
      </w:r>
    </w:p>
    <w:p w:rsidR="00922345" w:rsidRDefault="00922345" w:rsidP="00922345">
      <w:pPr>
        <w:spacing w:after="200" w:line="276" w:lineRule="auto"/>
        <w:jc w:val="both"/>
        <w:rPr>
          <w:sz w:val="24"/>
          <w:szCs w:val="24"/>
        </w:rPr>
      </w:pPr>
    </w:p>
    <w:p w:rsidR="00922345" w:rsidRPr="00922345" w:rsidRDefault="00922345" w:rsidP="00922345">
      <w:pPr>
        <w:spacing w:after="200" w:line="276" w:lineRule="auto"/>
        <w:jc w:val="both"/>
        <w:rPr>
          <w:sz w:val="24"/>
          <w:szCs w:val="24"/>
        </w:rPr>
      </w:pPr>
      <w:r w:rsidRPr="00922345">
        <w:rPr>
          <w:sz w:val="24"/>
          <w:szCs w:val="24"/>
        </w:rPr>
        <w:t>Με την ανακοίνωση των αποτελεσμάτων της 1ης αξιολόγησης των αιτήσεων για το πρόγραμμα Νέων Αγροτών (</w:t>
      </w:r>
      <w:proofErr w:type="spellStart"/>
      <w:r w:rsidRPr="00922345">
        <w:rPr>
          <w:sz w:val="24"/>
          <w:szCs w:val="24"/>
        </w:rPr>
        <w:t>υπομέτρο</w:t>
      </w:r>
      <w:proofErr w:type="spellEnd"/>
      <w:r w:rsidRPr="00922345">
        <w:rPr>
          <w:sz w:val="24"/>
          <w:szCs w:val="24"/>
        </w:rPr>
        <w:t xml:space="preserve"> 6.1, εγκατάσταση Νέων Γεωργών) συνολικού προϋπολογισμού 520 εκατ. ευρώ,  αναδεικνύεται η ανάγκη αύξησης του προϋπολογισμού, αφού υπάρχει μεγάλος αριθμός δικαιούχων που πληρούν τα κριτήρια επιλεξιμότητας και δεν εντάσσονται, λόγω ανεπάρκειας των διαθέσιμων κονδυλίων.</w:t>
      </w:r>
    </w:p>
    <w:p w:rsidR="00922345" w:rsidRPr="00922345" w:rsidRDefault="006E7C25" w:rsidP="00922345">
      <w:pPr>
        <w:spacing w:after="200" w:line="276" w:lineRule="auto"/>
        <w:jc w:val="both"/>
        <w:rPr>
          <w:sz w:val="24"/>
          <w:szCs w:val="24"/>
        </w:rPr>
      </w:pPr>
      <w:r>
        <w:rPr>
          <w:sz w:val="24"/>
          <w:szCs w:val="24"/>
        </w:rPr>
        <w:t>Ειδικότερα, γ</w:t>
      </w:r>
      <w:r w:rsidR="00922345" w:rsidRPr="00922345">
        <w:rPr>
          <w:sz w:val="24"/>
          <w:szCs w:val="24"/>
        </w:rPr>
        <w:t xml:space="preserve">ια την Περιφέρεια </w:t>
      </w:r>
      <w:r>
        <w:rPr>
          <w:sz w:val="24"/>
          <w:szCs w:val="24"/>
        </w:rPr>
        <w:t xml:space="preserve">Ανατολικής Μακεδονίας-Θράκης </w:t>
      </w:r>
      <w:r w:rsidR="00922345" w:rsidRPr="00922345">
        <w:rPr>
          <w:sz w:val="24"/>
          <w:szCs w:val="24"/>
        </w:rPr>
        <w:t xml:space="preserve">κατατέθηκαν συνολικά </w:t>
      </w:r>
      <w:r>
        <w:rPr>
          <w:sz w:val="24"/>
          <w:szCs w:val="24"/>
        </w:rPr>
        <w:t xml:space="preserve">1.460 </w:t>
      </w:r>
      <w:r w:rsidR="00922345" w:rsidRPr="00922345">
        <w:rPr>
          <w:sz w:val="24"/>
          <w:szCs w:val="24"/>
        </w:rPr>
        <w:t xml:space="preserve"> αιτήσεις, με αιτούμενο ποσό </w:t>
      </w:r>
      <w:r>
        <w:rPr>
          <w:sz w:val="24"/>
          <w:szCs w:val="24"/>
        </w:rPr>
        <w:t xml:space="preserve">52.636.000 </w:t>
      </w:r>
      <w:r w:rsidR="00922345" w:rsidRPr="00922345">
        <w:rPr>
          <w:sz w:val="24"/>
          <w:szCs w:val="24"/>
        </w:rPr>
        <w:t xml:space="preserve">Ευρώ, όταν το διαθέσιμο ποσό ήταν </w:t>
      </w:r>
      <w:r>
        <w:rPr>
          <w:sz w:val="24"/>
          <w:szCs w:val="24"/>
        </w:rPr>
        <w:t>45</w:t>
      </w:r>
      <w:r w:rsidR="00922345" w:rsidRPr="00922345">
        <w:rPr>
          <w:sz w:val="24"/>
          <w:szCs w:val="24"/>
        </w:rPr>
        <w:t>.</w:t>
      </w:r>
      <w:r>
        <w:rPr>
          <w:sz w:val="24"/>
          <w:szCs w:val="24"/>
        </w:rPr>
        <w:t>436</w:t>
      </w:r>
      <w:r w:rsidR="00922345" w:rsidRPr="00922345">
        <w:rPr>
          <w:sz w:val="24"/>
          <w:szCs w:val="24"/>
        </w:rPr>
        <w:t>.000 Ευρώ και εντάχθηκαν 1</w:t>
      </w:r>
      <w:r>
        <w:rPr>
          <w:sz w:val="24"/>
          <w:szCs w:val="24"/>
        </w:rPr>
        <w:t>.211</w:t>
      </w:r>
      <w:r w:rsidR="00922345" w:rsidRPr="00922345">
        <w:rPr>
          <w:sz w:val="24"/>
          <w:szCs w:val="24"/>
        </w:rPr>
        <w:t xml:space="preserve"> δικαιούχοι ενώ</w:t>
      </w:r>
      <w:r>
        <w:rPr>
          <w:sz w:val="24"/>
          <w:szCs w:val="24"/>
        </w:rPr>
        <w:t xml:space="preserve"> παραμένουν ως απορριπτέοι 191</w:t>
      </w:r>
      <w:r w:rsidR="004E79C6">
        <w:rPr>
          <w:sz w:val="24"/>
          <w:szCs w:val="24"/>
        </w:rPr>
        <w:t xml:space="preserve"> </w:t>
      </w:r>
      <w:r>
        <w:rPr>
          <w:sz w:val="24"/>
          <w:szCs w:val="24"/>
        </w:rPr>
        <w:t xml:space="preserve">και </w:t>
      </w:r>
      <w:r w:rsidR="00922345" w:rsidRPr="00922345">
        <w:rPr>
          <w:sz w:val="24"/>
          <w:szCs w:val="24"/>
        </w:rPr>
        <w:t>προκειμένου να ενταχθούν όλοι</w:t>
      </w:r>
      <w:r w:rsidR="004E79C6">
        <w:rPr>
          <w:sz w:val="24"/>
          <w:szCs w:val="24"/>
        </w:rPr>
        <w:t>,</w:t>
      </w:r>
      <w:r w:rsidR="00922345" w:rsidRPr="00922345">
        <w:rPr>
          <w:sz w:val="24"/>
          <w:szCs w:val="24"/>
        </w:rPr>
        <w:t xml:space="preserve"> απαιτούνται </w:t>
      </w:r>
      <w:r>
        <w:rPr>
          <w:sz w:val="24"/>
          <w:szCs w:val="24"/>
        </w:rPr>
        <w:t>επιπλέον 7.200.000</w:t>
      </w:r>
      <w:r w:rsidR="00922345" w:rsidRPr="00922345">
        <w:rPr>
          <w:sz w:val="24"/>
          <w:szCs w:val="24"/>
        </w:rPr>
        <w:t xml:space="preserve"> Ευρώ.</w:t>
      </w:r>
    </w:p>
    <w:p w:rsidR="00922345" w:rsidRPr="00922345" w:rsidRDefault="00922345" w:rsidP="00922345">
      <w:pPr>
        <w:spacing w:after="200" w:line="276" w:lineRule="auto"/>
        <w:jc w:val="both"/>
        <w:rPr>
          <w:sz w:val="24"/>
          <w:szCs w:val="24"/>
        </w:rPr>
      </w:pPr>
      <w:r w:rsidRPr="00922345">
        <w:rPr>
          <w:sz w:val="24"/>
          <w:szCs w:val="24"/>
        </w:rPr>
        <w:t xml:space="preserve">Επειδή υπάρχουν άλλα προγράµµατα του ΠΑΑ τα οποία είτε έχουν αδιάθετους πόρους είτε δεν έχουν λειτουργήσει και όπως φαίνεται δεν θα προλάβουν να προκηρυχθούν, από τα οποία θα µπορούσαν να µετακινηθούν κάποια κονδύλια προς το </w:t>
      </w:r>
      <w:proofErr w:type="spellStart"/>
      <w:r w:rsidRPr="00922345">
        <w:rPr>
          <w:sz w:val="24"/>
          <w:szCs w:val="24"/>
        </w:rPr>
        <w:t>υποµέτρο</w:t>
      </w:r>
      <w:proofErr w:type="spellEnd"/>
      <w:r w:rsidRPr="00922345">
        <w:rPr>
          <w:sz w:val="24"/>
          <w:szCs w:val="24"/>
        </w:rPr>
        <w:t xml:space="preserve"> 6.1 που υπάρχει και ζήτηση και ενδιαφέρον, αρκεί βέβαια να υπάρξει πολιτική βούληση από το υπουργείο.</w:t>
      </w:r>
    </w:p>
    <w:p w:rsidR="00922345" w:rsidRPr="00922345" w:rsidRDefault="00922345" w:rsidP="00922345">
      <w:pPr>
        <w:spacing w:after="200" w:line="276" w:lineRule="auto"/>
        <w:jc w:val="both"/>
        <w:rPr>
          <w:sz w:val="24"/>
          <w:szCs w:val="24"/>
        </w:rPr>
      </w:pPr>
      <w:r w:rsidRPr="00922345">
        <w:rPr>
          <w:sz w:val="24"/>
          <w:szCs w:val="24"/>
        </w:rPr>
        <w:t>Ερωτάσθε κε Υπουργέ:</w:t>
      </w:r>
    </w:p>
    <w:p w:rsidR="00922345" w:rsidRPr="00922345" w:rsidRDefault="00922345" w:rsidP="00922345">
      <w:pPr>
        <w:spacing w:after="200" w:line="276" w:lineRule="auto"/>
        <w:jc w:val="both"/>
        <w:rPr>
          <w:sz w:val="24"/>
          <w:szCs w:val="24"/>
        </w:rPr>
      </w:pPr>
      <w:r w:rsidRPr="00922345">
        <w:rPr>
          <w:sz w:val="24"/>
          <w:szCs w:val="24"/>
        </w:rPr>
        <w:t>-Σε ποιες ενέργειες προτίθεστε να προβείτε προκειμένου να αυξηθεί ο προϋπολογισμός του προγράμματος νέων γεωργών και να ενταχθούν όλοι όσοι πληρούν τα κριτήρια επιλεξιμότητας και χαρακτηρίζονται επιλαχόντες, λόγω ανεπάρκειας των διαθέσιμων κονδυλίων;</w:t>
      </w:r>
    </w:p>
    <w:p w:rsidR="006E7C25" w:rsidRDefault="00922345" w:rsidP="00922345">
      <w:pPr>
        <w:spacing w:after="200" w:line="276" w:lineRule="auto"/>
        <w:jc w:val="both"/>
        <w:rPr>
          <w:sz w:val="24"/>
          <w:szCs w:val="24"/>
        </w:rPr>
      </w:pPr>
      <w:r w:rsidRPr="00922345">
        <w:rPr>
          <w:sz w:val="24"/>
          <w:szCs w:val="24"/>
        </w:rPr>
        <w:lastRenderedPageBreak/>
        <w:t>-Ιδιαίτερα για την Περιφέρεια</w:t>
      </w:r>
      <w:r w:rsidR="006E7C25">
        <w:rPr>
          <w:sz w:val="24"/>
          <w:szCs w:val="24"/>
        </w:rPr>
        <w:t xml:space="preserve"> Ανατολικής Μακεδονίας-Θράκης</w:t>
      </w:r>
      <w:r w:rsidRPr="00922345">
        <w:rPr>
          <w:sz w:val="24"/>
          <w:szCs w:val="24"/>
        </w:rPr>
        <w:t xml:space="preserve"> που υπολείπονται </w:t>
      </w:r>
      <w:r w:rsidR="006E7C25">
        <w:rPr>
          <w:sz w:val="24"/>
          <w:szCs w:val="24"/>
        </w:rPr>
        <w:t>7.200.000</w:t>
      </w:r>
      <w:r w:rsidRPr="00922345">
        <w:rPr>
          <w:sz w:val="24"/>
          <w:szCs w:val="24"/>
        </w:rPr>
        <w:t xml:space="preserve"> Ευρώ, προτίθεστε με αύξηση του προϋπολογισμού ή ανακατανομή από άλλα προγράμματα του ΠΑΑ να καλύψετε τη διαφορά, προς όφελος των επιλαχόντων και του πρωτογενούς τομέα;</w:t>
      </w:r>
    </w:p>
    <w:p w:rsidR="004E79C6" w:rsidRDefault="004E79C6" w:rsidP="006E7C25">
      <w:pPr>
        <w:spacing w:after="200" w:line="276" w:lineRule="auto"/>
        <w:jc w:val="center"/>
        <w:rPr>
          <w:sz w:val="24"/>
          <w:szCs w:val="24"/>
        </w:rPr>
      </w:pPr>
    </w:p>
    <w:p w:rsidR="006E7C25" w:rsidRDefault="006E7C25" w:rsidP="006E7C25">
      <w:pPr>
        <w:spacing w:after="200" w:line="276" w:lineRule="auto"/>
        <w:jc w:val="center"/>
        <w:rPr>
          <w:sz w:val="24"/>
          <w:szCs w:val="24"/>
        </w:rPr>
      </w:pPr>
      <w:r>
        <w:rPr>
          <w:sz w:val="24"/>
          <w:szCs w:val="24"/>
        </w:rPr>
        <w:t>Ο επερωτών βουλευτής,</w:t>
      </w:r>
    </w:p>
    <w:p w:rsidR="004E79C6" w:rsidRDefault="004E79C6" w:rsidP="006E7C25">
      <w:pPr>
        <w:spacing w:after="200" w:line="276" w:lineRule="auto"/>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33pt">
            <v:imagedata r:id="rId6" o:title="ΥΠΟΓΡΑΦΗ ΙΛΧΑΝ"/>
          </v:shape>
        </w:pict>
      </w:r>
    </w:p>
    <w:p w:rsidR="006E7C25" w:rsidRDefault="006E7C25" w:rsidP="006E7C25">
      <w:pPr>
        <w:spacing w:after="200" w:line="276" w:lineRule="auto"/>
        <w:jc w:val="center"/>
        <w:rPr>
          <w:sz w:val="24"/>
          <w:szCs w:val="24"/>
        </w:rPr>
      </w:pPr>
      <w:proofErr w:type="spellStart"/>
      <w:r>
        <w:rPr>
          <w:sz w:val="24"/>
          <w:szCs w:val="24"/>
        </w:rPr>
        <w:t>Ιλχάν</w:t>
      </w:r>
      <w:proofErr w:type="spellEnd"/>
      <w:r>
        <w:rPr>
          <w:sz w:val="24"/>
          <w:szCs w:val="24"/>
        </w:rPr>
        <w:t xml:space="preserve"> Αχμέτ</w:t>
      </w:r>
    </w:p>
    <w:p w:rsidR="00922345" w:rsidRDefault="00922345" w:rsidP="00922345">
      <w:pPr>
        <w:spacing w:after="200" w:line="276" w:lineRule="auto"/>
        <w:jc w:val="both"/>
        <w:rPr>
          <w:sz w:val="24"/>
          <w:szCs w:val="24"/>
        </w:rPr>
      </w:pPr>
      <w:r>
        <w:rPr>
          <w:sz w:val="24"/>
          <w:szCs w:val="24"/>
        </w:rPr>
        <w:t xml:space="preserve"> </w:t>
      </w:r>
    </w:p>
    <w:p w:rsidR="00F276DB" w:rsidRDefault="00F276DB"/>
    <w:sectPr w:rsidR="00F27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45"/>
    <w:rsid w:val="00323A29"/>
    <w:rsid w:val="004E79C6"/>
    <w:rsid w:val="005C0A0F"/>
    <w:rsid w:val="006E7C25"/>
    <w:rsid w:val="00922345"/>
    <w:rsid w:val="00AA2E23"/>
    <w:rsid w:val="00F276DB"/>
    <w:rsid w:val="00FA29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34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345"/>
    <w:rPr>
      <w:rFonts w:ascii="Tahoma" w:hAnsi="Tahoma" w:cs="Tahoma"/>
      <w:sz w:val="16"/>
      <w:szCs w:val="16"/>
    </w:rPr>
  </w:style>
  <w:style w:type="character" w:customStyle="1" w:styleId="Char">
    <w:name w:val="Κείμενο πλαισίου Char"/>
    <w:basedOn w:val="a0"/>
    <w:link w:val="a3"/>
    <w:uiPriority w:val="99"/>
    <w:semiHidden/>
    <w:rsid w:val="00922345"/>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34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345"/>
    <w:rPr>
      <w:rFonts w:ascii="Tahoma" w:hAnsi="Tahoma" w:cs="Tahoma"/>
      <w:sz w:val="16"/>
      <w:szCs w:val="16"/>
    </w:rPr>
  </w:style>
  <w:style w:type="character" w:customStyle="1" w:styleId="Char">
    <w:name w:val="Κείμενο πλαισίου Char"/>
    <w:basedOn w:val="a0"/>
    <w:link w:val="a3"/>
    <w:uiPriority w:val="99"/>
    <w:semiHidden/>
    <w:rsid w:val="00922345"/>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297</Words>
  <Characters>1607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2022-06-27T07:02:00Z</cp:lastPrinted>
  <dcterms:created xsi:type="dcterms:W3CDTF">2022-06-27T05:07:00Z</dcterms:created>
  <dcterms:modified xsi:type="dcterms:W3CDTF">2022-06-27T17:27:00Z</dcterms:modified>
</cp:coreProperties>
</file>